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FD" w:rsidRPr="00F741FD" w:rsidRDefault="00F741FD" w:rsidP="00F741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F741FD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Развиваем внимание и память </w:t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10 колокольчиков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rating_2016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2016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" name="rating_2016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2016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" name="rating_2016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2016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" name="rating_2016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2016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" name="rating_2016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2016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6" name="Рисунок 6" descr="Детская онлайн-игра на развитие внимания «10 колокольчиков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ая онлайн-игра на развитие внимания «10 колокольчиков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41FD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110" name="Рисунок 24" descr="игра на развитие внимания «2 одинаковые картинки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гра на развитие внимания «2 одинаковые картинки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В городе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" name="rating_1901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901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" name="rating_1901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901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9" name="rating_1901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901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0" name="rating_1901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901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1" name="rating_1901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901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12" name="Рисунок 12" descr="игра на развитие внимания «В городе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а на развитие внимания «В городе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41FD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115" name="Рисунок 18" descr="детская игра на развитие памяти «Смотрим и запоминаем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етская игра на развитие памяти «Смотрим и запоминаем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Смотрим и запоминаем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Форма и цвет</w:t>
      </w:r>
    </w:p>
    <w:p w:rsidR="00F741FD" w:rsidRPr="00F741FD" w:rsidRDefault="00F741FD" w:rsidP="00F741F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30" name="Рисунок 30" descr="детская игра на развитие внимания «Форма и цвет»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етская игра на развитие внимания «Форма и цвет»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Найди пару — «Цвета»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1" name="rating_1470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470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2" name="rating_1470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470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3" name="rating_1470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470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4" name="rating_1470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470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5" name="rating_1470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470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36" name="Рисунок 36" descr="Найди пару — «Цвета», игра на развитие памят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Найди пару — «Цвета», игра на развитие памят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В магазине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7" name="rating_1296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296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8" name="rating_1296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296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9" name="rating_1296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296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0" name="rating_1296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296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1" name="rating_1296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296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42" name="Рисунок 42" descr="детская игра на развитие внимания — «В магазине»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детская игра на развитие внимания — «В магазине»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На рыбалке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3" name="rating_1234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234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4" name="rating_1234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234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5" name="rating_1234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234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6" name="rating_1234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234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7" name="rating_1234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234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48" name="Рисунок 48" descr="детская игра на развитие внимания «На рыбалке»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детская игра на развитие внимания «На рыбалке»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На пляже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9" name="rating_1130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130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0" name="rating_1130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130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1" name="rating_1130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130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2" name="rating_1130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130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3" name="rating_1130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130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905000" cy="1905000"/>
            <wp:effectExtent l="19050" t="0" r="0" b="0"/>
            <wp:docPr id="54" name="Рисунок 54" descr="детская онлайн-игра на развитие памяти «На пляже»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детская онлайн-игра на развитие памяти «На пляже»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На стройке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5" name="rating_1053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053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6" name="rating_1053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053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7" name="rating_1053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053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8" name="rating_1053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053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9" name="rating_1053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053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60" name="Рисунок 60" descr="Детская онлайн-игра на развитие внимания «На стройке»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Детская онлайн-игра на развитие внимания «На стройке»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Под водой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1" name="rating_1015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015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2" name="rating_1015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015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3" name="rating_1015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015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4" name="rating_1015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015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5" name="rating_1015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015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66" name="Рисунок 66" descr="игра на развитие внимание «Подводный мир»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игра на развитие внимание «Подводный мир»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На рынке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7" name="rating_946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46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8" name="rating_946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46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9" name="rating_946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46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0" name="rating_946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46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1" name="rating_946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46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905000" cy="1905000"/>
            <wp:effectExtent l="19050" t="0" r="0" b="0"/>
            <wp:docPr id="72" name="Рисунок 72" descr="детская игра на развитие внимания «На рынке»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детская игра на развитие внимания «На рынке»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Найди пару букв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3" name="rating_901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01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4" name="rating_901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01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5" name="rating_901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01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6" name="rating_901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01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7" name="rating_901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01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78" name="Рисунок 78" descr="детская игра на развитие внимания и памяти «Найди пару букв»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детская игра на развитие внимания и памяти «Найди пару букв»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Найди пару цифр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9" name="rating_875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875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0" name="rating_875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875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1" name="rating_875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875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2" name="rating_875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875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3" name="rating_875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875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84" name="Рисунок 84" descr="детская игра на развитие внимания и памяти «Найди пару цифр»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детская игра на развитие внимания и памяти «Найди пару цифр»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Что лишнее?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5" name="rating_854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854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6" name="rating_854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854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7" name="rating_854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854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8" name="rating_854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854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9" name="rating_854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854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905000" cy="1905000"/>
            <wp:effectExtent l="19050" t="0" r="0" b="0"/>
            <wp:docPr id="90" name="Рисунок 90" descr="детская игра на развитие внимания — «Что лишнее»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детская игра на развитие внимания — «Что лишнее»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Кошки-мышки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91" name="rating_773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773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92" name="rating_773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773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93" name="rating_773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773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94" name="rating_773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773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95" name="rating_773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773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96" name="Рисунок 96" descr="детская игры на развитие внимания и реакции «Кошки-мышки»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детская игры на развитие внимания и реакции «Кошки-мышки»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Смотри внимательно!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97" name="rating_763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763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98" name="rating_763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763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99" name="rating_763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763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00" name="rating_763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763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01" name="rating_763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763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102" name="Рисунок 102" descr="Детская онлайн-игра на развитие внимания и памяти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Детская онлайн-игра на развитие внимания и памяти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1FD">
        <w:rPr>
          <w:rFonts w:ascii="Times New Roman" w:eastAsia="Times New Roman" w:hAnsi="Times New Roman" w:cs="Times New Roman"/>
          <w:b/>
          <w:bCs/>
          <w:sz w:val="27"/>
          <w:szCs w:val="27"/>
        </w:rPr>
        <w:t>Найди пару — транспорт</w:t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03" name="rating_466_1" descr="Совсем ерун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466_1" descr="Совсем ерунд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04" name="rating_466_2" descr="Плох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466_2" descr="Плох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05" name="rating_466_3" descr="Так се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466_3" descr="Так себ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06" name="rating_466_4" descr="Понравило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466_4" descr="Понравилось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07" name="rating_466_5" descr="Отлич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466_5" descr="Отлично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905000" cy="1905000"/>
            <wp:effectExtent l="19050" t="0" r="0" b="0"/>
            <wp:docPr id="108" name="Рисунок 108" descr="Детская онлайн игра — «Найди пару»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Детская онлайн игра — «Найди пару»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FD" w:rsidRPr="00F741FD" w:rsidRDefault="00F741FD" w:rsidP="00F7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F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hyperlink r:id="rId44" w:history="1">
        <w:r w:rsidRPr="00F741FD">
          <w:rPr>
            <w:rFonts w:ascii="Times New Roman" w:eastAsia="Times New Roman" w:hAnsi="Times New Roman" w:cs="Times New Roman"/>
            <w:color w:val="0000FF"/>
            <w:sz w:val="24"/>
            <w:szCs w:val="24"/>
            <w:bdr w:val="single" w:sz="6" w:space="2" w:color="BFBFBF" w:frame="1"/>
          </w:rPr>
          <w:t>2</w:t>
        </w:r>
      </w:hyperlink>
      <w:hyperlink r:id="rId45" w:history="1">
        <w:r w:rsidRPr="00F741FD">
          <w:rPr>
            <w:rFonts w:ascii="Times New Roman" w:eastAsia="Times New Roman" w:hAnsi="Times New Roman" w:cs="Times New Roman"/>
            <w:color w:val="0000FF"/>
            <w:sz w:val="24"/>
            <w:szCs w:val="24"/>
            <w:bdr w:val="single" w:sz="6" w:space="2" w:color="BFBFBF" w:frame="1"/>
          </w:rPr>
          <w:t>»</w:t>
        </w:r>
      </w:hyperlink>
      <w:r w:rsidRPr="00F74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1FD" w:rsidRPr="00F741FD" w:rsidRDefault="00F741FD" w:rsidP="00F741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FD">
        <w:rPr>
          <w:rFonts w:ascii="Times New Roman" w:eastAsia="Times New Roman" w:hAnsi="Times New Roman" w:cs="Times New Roman"/>
          <w:sz w:val="24"/>
          <w:szCs w:val="24"/>
        </w:rPr>
        <w:br/>
      </w:r>
      <w:r w:rsidRPr="00F741FD">
        <w:rPr>
          <w:rFonts w:ascii="Times New Roman" w:eastAsia="Times New Roman" w:hAnsi="Times New Roman" w:cs="Times New Roman"/>
          <w:sz w:val="24"/>
          <w:szCs w:val="24"/>
        </w:rPr>
        <w:pict/>
      </w:r>
      <w:r w:rsidRPr="00F741FD">
        <w:rPr>
          <w:rFonts w:ascii="Times New Roman" w:eastAsia="Times New Roman" w:hAnsi="Times New Roman" w:cs="Times New Roman"/>
          <w:sz w:val="24"/>
          <w:szCs w:val="24"/>
        </w:rPr>
        <w:pict/>
      </w:r>
      <w:r w:rsidRPr="00F741FD">
        <w:rPr>
          <w:rFonts w:ascii="Times New Roman" w:eastAsia="Times New Roman" w:hAnsi="Times New Roman" w:cs="Times New Roman"/>
          <w:sz w:val="24"/>
          <w:szCs w:val="24"/>
        </w:rPr>
        <w:pict/>
      </w:r>
      <w:r w:rsidRPr="00F741FD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F741FD" w:rsidRPr="00F741FD" w:rsidRDefault="00F741FD" w:rsidP="00F74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FD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на развитие внимания и памяти, с самого раннего возраста помогают нашим детям развивать очень важную способность — концентрацию внимания.</w:t>
      </w:r>
    </w:p>
    <w:p w:rsidR="00F741FD" w:rsidRPr="00F741FD" w:rsidRDefault="00F741FD" w:rsidP="00F74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FD">
        <w:rPr>
          <w:rFonts w:ascii="Times New Roman" w:eastAsia="Times New Roman" w:hAnsi="Times New Roman" w:cs="Times New Roman"/>
          <w:sz w:val="24"/>
          <w:szCs w:val="24"/>
        </w:rPr>
        <w:t>Абсолютное большинство детских игр разрабатывается именно для этого, потому, что хорошая память и умение концентрировать внимание — крайне важные качества, которые, несомненно, помогут ребенку достичь успеха в любом начинании.</w:t>
      </w:r>
    </w:p>
    <w:p w:rsidR="00F741FD" w:rsidRPr="00F741FD" w:rsidRDefault="00F741FD" w:rsidP="00F74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FD">
        <w:rPr>
          <w:rFonts w:ascii="Times New Roman" w:eastAsia="Times New Roman" w:hAnsi="Times New Roman" w:cs="Times New Roman"/>
          <w:sz w:val="24"/>
          <w:szCs w:val="24"/>
        </w:rPr>
        <w:t>Детские конструкторы, головоломки, загадки, огромное множество книг с задачками на развитие внимания и памяти созданы точно с такой же целью.</w:t>
      </w:r>
    </w:p>
    <w:p w:rsidR="00F741FD" w:rsidRPr="00F741FD" w:rsidRDefault="00F741FD" w:rsidP="00F74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FD">
        <w:rPr>
          <w:rFonts w:ascii="Times New Roman" w:eastAsia="Times New Roman" w:hAnsi="Times New Roman" w:cs="Times New Roman"/>
          <w:sz w:val="24"/>
          <w:szCs w:val="24"/>
        </w:rPr>
        <w:t xml:space="preserve">Сейчас, с развитием интернета, развиваются и игровые технологии, теперь можно делать множество </w:t>
      </w:r>
      <w:proofErr w:type="gramStart"/>
      <w:r w:rsidRPr="00F741FD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proofErr w:type="gramEnd"/>
      <w:r w:rsidRPr="00F74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1FD">
        <w:rPr>
          <w:rFonts w:ascii="Times New Roman" w:eastAsia="Times New Roman" w:hAnsi="Times New Roman" w:cs="Times New Roman"/>
          <w:sz w:val="24"/>
          <w:szCs w:val="24"/>
        </w:rPr>
        <w:t>онлайн-игр</w:t>
      </w:r>
      <w:proofErr w:type="spellEnd"/>
      <w:r w:rsidRPr="00F741FD">
        <w:rPr>
          <w:rFonts w:ascii="Times New Roman" w:eastAsia="Times New Roman" w:hAnsi="Times New Roman" w:cs="Times New Roman"/>
          <w:sz w:val="24"/>
          <w:szCs w:val="24"/>
        </w:rPr>
        <w:t>, которые будут интересны как нашим детям, так и многим родителям.</w:t>
      </w:r>
    </w:p>
    <w:p w:rsidR="00F741FD" w:rsidRPr="00F741FD" w:rsidRDefault="00F741FD" w:rsidP="00F74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Наши игры отличаются от тех, что продаются в магазинах тем, что их не нужно покупать, все они абсолютно бесплатны и в них можно </w:t>
      </w:r>
      <w:proofErr w:type="gramStart"/>
      <w:r w:rsidRPr="00F741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играть</w:t>
      </w:r>
      <w:proofErr w:type="gramEnd"/>
      <w:r w:rsidRPr="00F741F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везде, где есть компьютер и интернет.</w:t>
      </w:r>
    </w:p>
    <w:p w:rsidR="00F741FD" w:rsidRPr="00F741FD" w:rsidRDefault="00F741FD" w:rsidP="00F74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FD">
        <w:rPr>
          <w:rFonts w:ascii="Times New Roman" w:eastAsia="Times New Roman" w:hAnsi="Times New Roman" w:cs="Times New Roman"/>
          <w:sz w:val="24"/>
          <w:szCs w:val="24"/>
        </w:rPr>
        <w:t>Мы делаем игры, в которых нужно находить различия между двумя картинками, запоминать расположение перевернутых картинок, находить спрятанные игрушки, и многие-многие другие.</w:t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41FD">
        <w:rPr>
          <w:rFonts w:ascii="Times New Roman" w:eastAsia="Times New Roman" w:hAnsi="Times New Roman" w:cs="Times New Roman"/>
          <w:b/>
          <w:bCs/>
          <w:sz w:val="36"/>
          <w:szCs w:val="36"/>
        </w:rPr>
        <w:t>Игры на развитие внимания</w:t>
      </w:r>
    </w:p>
    <w:p w:rsidR="00F741FD" w:rsidRPr="00F741FD" w:rsidRDefault="00F741FD" w:rsidP="00F74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FD">
        <w:rPr>
          <w:rFonts w:ascii="Times New Roman" w:eastAsia="Times New Roman" w:hAnsi="Times New Roman" w:cs="Times New Roman"/>
          <w:sz w:val="24"/>
          <w:szCs w:val="24"/>
        </w:rPr>
        <w:t>Внимание и концентрация — крайне важные навыки, значение которых переоценить сложно.</w:t>
      </w:r>
      <w:r w:rsidRPr="00F741FD">
        <w:rPr>
          <w:rFonts w:ascii="Times New Roman" w:eastAsia="Times New Roman" w:hAnsi="Times New Roman" w:cs="Times New Roman"/>
          <w:sz w:val="24"/>
          <w:szCs w:val="24"/>
        </w:rPr>
        <w:br/>
        <w:t>Навык этот развивается с возрастом.</w:t>
      </w:r>
      <w:r w:rsidRPr="00F741FD">
        <w:rPr>
          <w:rFonts w:ascii="Times New Roman" w:eastAsia="Times New Roman" w:hAnsi="Times New Roman" w:cs="Times New Roman"/>
          <w:sz w:val="24"/>
          <w:szCs w:val="24"/>
        </w:rPr>
        <w:br/>
        <w:t>Например, если для ребенка в возрасте 2-х лет 7-10 минут концентрировать внимание на одном занятии считается нормой, то при поступлении в школу он уже должен быть способен все 45 минут на уроке внимательно слушать преподавателя и не отвлекаться.</w:t>
      </w:r>
      <w:r w:rsidRPr="00F741FD">
        <w:rPr>
          <w:rFonts w:ascii="Times New Roman" w:eastAsia="Times New Roman" w:hAnsi="Times New Roman" w:cs="Times New Roman"/>
          <w:sz w:val="24"/>
          <w:szCs w:val="24"/>
        </w:rPr>
        <w:br/>
      </w:r>
      <w:r w:rsidRPr="00F741FD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Очень важно при развитии внимания не заставлять ребенка, не давить на него, чем больше мягкости и терпения вы проявите, тем более высокого результата можно добиться.</w:t>
      </w:r>
    </w:p>
    <w:p w:rsidR="00F741FD" w:rsidRPr="00F741FD" w:rsidRDefault="00F741FD" w:rsidP="00F741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41FD">
        <w:rPr>
          <w:rFonts w:ascii="Times New Roman" w:eastAsia="Times New Roman" w:hAnsi="Times New Roman" w:cs="Times New Roman"/>
          <w:b/>
          <w:bCs/>
          <w:sz w:val="36"/>
          <w:szCs w:val="36"/>
        </w:rPr>
        <w:t>Игры на развитие памяти</w:t>
      </w:r>
    </w:p>
    <w:p w:rsidR="00F741FD" w:rsidRPr="00F741FD" w:rsidRDefault="00F741FD" w:rsidP="00F74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FD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Справедливости ради нужно сказать, что ребенок по способности запоминать песни, стихи, тексты из книжек и происходящие с ним события даст фору практически любому взрослому.</w:t>
      </w:r>
    </w:p>
    <w:p w:rsidR="00F741FD" w:rsidRPr="00F741FD" w:rsidRDefault="00F741FD" w:rsidP="00F74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FD">
        <w:rPr>
          <w:rFonts w:ascii="Times New Roman" w:eastAsia="Times New Roman" w:hAnsi="Times New Roman" w:cs="Times New Roman"/>
          <w:sz w:val="24"/>
          <w:szCs w:val="24"/>
        </w:rPr>
        <w:t xml:space="preserve">Собственно, это не удивительно, в возрасте до 10-и лет дети впитывают информацию из окружающего мира как «губки», их голова еще не забита, как у взрослых, мегатоннами и терабайтами жизненного опыта и приобретенными вместе с ним новостями, слухами, формулами, </w:t>
      </w:r>
      <w:proofErr w:type="gramStart"/>
      <w:r w:rsidRPr="00F741FD">
        <w:rPr>
          <w:rFonts w:ascii="Times New Roman" w:eastAsia="Times New Roman" w:hAnsi="Times New Roman" w:cs="Times New Roman"/>
          <w:sz w:val="24"/>
          <w:szCs w:val="24"/>
        </w:rPr>
        <w:t>домыслами</w:t>
      </w:r>
      <w:proofErr w:type="gramEnd"/>
      <w:r w:rsidRPr="00F741FD">
        <w:rPr>
          <w:rFonts w:ascii="Times New Roman" w:eastAsia="Times New Roman" w:hAnsi="Times New Roman" w:cs="Times New Roman"/>
          <w:sz w:val="24"/>
          <w:szCs w:val="24"/>
        </w:rPr>
        <w:t>  и прочими песнями  и плясками.</w:t>
      </w:r>
    </w:p>
    <w:p w:rsidR="00F741FD" w:rsidRPr="00F741FD" w:rsidRDefault="00F741FD" w:rsidP="00F74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FD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F741F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741FD">
        <w:rPr>
          <w:rFonts w:ascii="Times New Roman" w:eastAsia="Times New Roman" w:hAnsi="Times New Roman" w:cs="Times New Roman"/>
          <w:sz w:val="24"/>
          <w:szCs w:val="24"/>
        </w:rPr>
        <w:t xml:space="preserve"> эту способность тоже нужно тренировать!</w:t>
      </w:r>
      <w:r w:rsidRPr="00F741FD">
        <w:rPr>
          <w:rFonts w:ascii="Times New Roman" w:eastAsia="Times New Roman" w:hAnsi="Times New Roman" w:cs="Times New Roman"/>
          <w:sz w:val="24"/>
          <w:szCs w:val="24"/>
        </w:rPr>
        <w:br/>
        <w:t xml:space="preserve">Чем больше практики по запоминанию — тем лучше </w:t>
      </w:r>
      <w:proofErr w:type="gramStart"/>
      <w:r w:rsidRPr="00F741FD">
        <w:rPr>
          <w:rFonts w:ascii="Times New Roman" w:eastAsia="Times New Roman" w:hAnsi="Times New Roman" w:cs="Times New Roman"/>
          <w:sz w:val="24"/>
          <w:szCs w:val="24"/>
        </w:rPr>
        <w:t>будет память у вашего ребенка и тем легче ему</w:t>
      </w:r>
      <w:proofErr w:type="gramEnd"/>
      <w:r w:rsidRPr="00F741FD">
        <w:rPr>
          <w:rFonts w:ascii="Times New Roman" w:eastAsia="Times New Roman" w:hAnsi="Times New Roman" w:cs="Times New Roman"/>
          <w:sz w:val="24"/>
          <w:szCs w:val="24"/>
        </w:rPr>
        <w:t xml:space="preserve"> будет даваться обучение в школе.</w:t>
      </w:r>
    </w:p>
    <w:p w:rsidR="00300A54" w:rsidRDefault="00300A54"/>
    <w:sectPr w:rsidR="0030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rating_1483_5" o:spid="_x0000_i1027" type="#_x0000_t75" alt="Отлично!" style="width:12pt;height:12pt;visibility:visible;mso-wrap-style:square" o:bullet="t">
        <v:imagedata r:id="rId1" o:title="Отлично!"/>
      </v:shape>
    </w:pict>
  </w:numPicBullet>
  <w:abstractNum w:abstractNumId="0">
    <w:nsid w:val="441C2740"/>
    <w:multiLevelType w:val="hybridMultilevel"/>
    <w:tmpl w:val="0C9E6248"/>
    <w:lvl w:ilvl="0" w:tplc="F6D02B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A3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8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4C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AD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B6D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4E3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C2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41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1FD"/>
    <w:rsid w:val="00300A54"/>
    <w:rsid w:val="00F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4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4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41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41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741FD"/>
    <w:rPr>
      <w:b/>
      <w:bCs/>
    </w:rPr>
  </w:style>
  <w:style w:type="paragraph" w:styleId="a4">
    <w:name w:val="Normal (Web)"/>
    <w:basedOn w:val="a"/>
    <w:uiPriority w:val="99"/>
    <w:semiHidden/>
    <w:unhideWhenUsed/>
    <w:rsid w:val="00F7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2">
    <w:name w:val="current2"/>
    <w:basedOn w:val="a0"/>
    <w:rsid w:val="00F741FD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paragraph" w:styleId="a5">
    <w:name w:val="Balloon Text"/>
    <w:basedOn w:val="a"/>
    <w:link w:val="a6"/>
    <w:uiPriority w:val="99"/>
    <w:semiHidden/>
    <w:unhideWhenUsed/>
    <w:rsid w:val="00F7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1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4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6153">
                              <w:marLeft w:val="-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76171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562268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96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7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2071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50196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3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07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1091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9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878912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9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1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2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9912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3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3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841196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84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7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8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9895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674035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95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8610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0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88303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3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03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7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99467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7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21027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5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7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2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1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39536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0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459848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74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7525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0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64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2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707559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8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igraem.pro/razvivaem-vnimanie-i-pamyat/najdi-paru-cveta/" TargetMode="External"/><Relationship Id="rId26" Type="http://schemas.openxmlformats.org/officeDocument/2006/relationships/hyperlink" Target="http://igraem.pro/razvivaem-vnimanie-i-pamyat/na-strojke/" TargetMode="External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yperlink" Target="http://igraem.pro/razvivaem-vnimanie-i-pamyat/najdi-paru-cifr/" TargetMode="External"/><Relationship Id="rId42" Type="http://schemas.openxmlformats.org/officeDocument/2006/relationships/hyperlink" Target="http://igraem.pro/razvivaem-vnimanie-i-pamyat/najdi-paru-transport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graem.pro/razvivaem-vnimanie-i-pamyat/10-kolokolchikov/" TargetMode="External"/><Relationship Id="rId12" Type="http://schemas.openxmlformats.org/officeDocument/2006/relationships/hyperlink" Target="http://igraem.pro/razvivaem-vnimanie-i-pamyat/v-gorode/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hyperlink" Target="http://igraem.pro/razvivaem-vnimanie-i-pamyat/koshki-myshki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graem.pro/razvivaem-vnimanie-i-pamyat/forma-i-cvet/" TargetMode="External"/><Relationship Id="rId20" Type="http://schemas.openxmlformats.org/officeDocument/2006/relationships/hyperlink" Target="http://igraem.pro/razvivaem-vnimanie-i-pamyat/v-magazine/" TargetMode="External"/><Relationship Id="rId29" Type="http://schemas.openxmlformats.org/officeDocument/2006/relationships/image" Target="media/image15.jpeg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hyperlink" Target="http://igraem.pro/razvivaem-vnimanie-i-pamyat/na-plyazhe/" TargetMode="External"/><Relationship Id="rId32" Type="http://schemas.openxmlformats.org/officeDocument/2006/relationships/hyperlink" Target="http://igraem.pro/razvivaem-vnimanie-i-pamyat/najdi-paru-bukv/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://igraem.pro/razvivaem-vnimanie-i-pamyat/smotri-vnimatelno/" TargetMode="External"/><Relationship Id="rId45" Type="http://schemas.openxmlformats.org/officeDocument/2006/relationships/hyperlink" Target="http://igraem.pro/razvivaem-vnimanie-i-pamyat/page/2/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hyperlink" Target="http://igraem.pro/razvivaem-vnimanie-i-pamyat/pod-vodoj/" TargetMode="External"/><Relationship Id="rId36" Type="http://schemas.openxmlformats.org/officeDocument/2006/relationships/hyperlink" Target="http://igraem.pro/razvivaem-vnimanie-i-pamyat/chto-lishnee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media/image16.jpeg"/><Relationship Id="rId44" Type="http://schemas.openxmlformats.org/officeDocument/2006/relationships/hyperlink" Target="http://igraem.pro/razvivaem-vnimanie-i-pamyat/page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graem.pro/razvivaem-vnimanie-i-pamyat/2-odinakovye-kartinki/" TargetMode="External"/><Relationship Id="rId14" Type="http://schemas.openxmlformats.org/officeDocument/2006/relationships/hyperlink" Target="http://igraem.pro/razvivaem-vnimanie-i-pamyat/smotrim-i-zapominaem/" TargetMode="External"/><Relationship Id="rId22" Type="http://schemas.openxmlformats.org/officeDocument/2006/relationships/hyperlink" Target="http://igraem.pro/razvivaem-vnimanie-i-pamyat/na-rybalke/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igraem.pro/razvivaem-vnimanie-i-pamyat/na-rynke/" TargetMode="External"/><Relationship Id="rId35" Type="http://schemas.openxmlformats.org/officeDocument/2006/relationships/image" Target="media/image18.jpeg"/><Relationship Id="rId43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</dc:creator>
  <cp:keywords/>
  <dc:description/>
  <cp:lastModifiedBy>соц пед</cp:lastModifiedBy>
  <cp:revision>3</cp:revision>
  <dcterms:created xsi:type="dcterms:W3CDTF">2014-01-09T10:00:00Z</dcterms:created>
  <dcterms:modified xsi:type="dcterms:W3CDTF">2014-01-09T10:03:00Z</dcterms:modified>
</cp:coreProperties>
</file>